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7AF5" w14:textId="0BC27042" w:rsidR="005F0EF2" w:rsidRPr="005F0EF2" w:rsidRDefault="00B206E3" w:rsidP="00EF712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11625" w:rsidRPr="005F0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WYTYCZNE DOTYCZĄCE WYLICZENIA DOCHODU</w:t>
      </w:r>
    </w:p>
    <w:p w14:paraId="34A7F13E" w14:textId="77777777" w:rsidR="00D21E90" w:rsidRDefault="00D21E90" w:rsidP="00D21E9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z głównych kryteriów podczas ubiegania się o stypendium jest </w:t>
      </w:r>
      <w:r w:rsidRPr="00A003D4">
        <w:rPr>
          <w:rFonts w:ascii="Times New Roman" w:hAnsi="Times New Roman" w:cs="Times New Roman"/>
          <w:sz w:val="24"/>
          <w:szCs w:val="24"/>
        </w:rPr>
        <w:t>dochód rodziny ucznia</w:t>
      </w:r>
      <w:r>
        <w:rPr>
          <w:rFonts w:ascii="Times New Roman" w:hAnsi="Times New Roman" w:cs="Times New Roman"/>
          <w:sz w:val="24"/>
          <w:szCs w:val="24"/>
        </w:rPr>
        <w:t xml:space="preserve">, który </w:t>
      </w:r>
      <w:r w:rsidRPr="00A003D4">
        <w:rPr>
          <w:rFonts w:ascii="Times New Roman" w:hAnsi="Times New Roman" w:cs="Times New Roman"/>
          <w:sz w:val="24"/>
          <w:szCs w:val="24"/>
        </w:rPr>
        <w:t>w przeliczeniu n</w:t>
      </w:r>
      <w:r>
        <w:rPr>
          <w:rFonts w:ascii="Times New Roman" w:hAnsi="Times New Roman" w:cs="Times New Roman"/>
          <w:sz w:val="24"/>
          <w:szCs w:val="24"/>
        </w:rPr>
        <w:t>a jednego członka rodziny w 2022</w:t>
      </w:r>
      <w:r w:rsidRPr="00A003D4">
        <w:rPr>
          <w:rFonts w:ascii="Times New Roman" w:hAnsi="Times New Roman" w:cs="Times New Roman"/>
          <w:sz w:val="24"/>
          <w:szCs w:val="24"/>
        </w:rPr>
        <w:t xml:space="preserve"> roku nie </w:t>
      </w:r>
      <w:r>
        <w:rPr>
          <w:rFonts w:ascii="Times New Roman" w:hAnsi="Times New Roman" w:cs="Times New Roman"/>
          <w:sz w:val="24"/>
          <w:szCs w:val="24"/>
        </w:rPr>
        <w:t xml:space="preserve">może przekroczyć </w:t>
      </w:r>
      <w:r w:rsidRPr="00A003D4">
        <w:rPr>
          <w:rFonts w:ascii="Times New Roman" w:hAnsi="Times New Roman" w:cs="Times New Roman"/>
          <w:sz w:val="24"/>
          <w:szCs w:val="24"/>
        </w:rPr>
        <w:t>kwoty</w:t>
      </w:r>
      <w:r>
        <w:rPr>
          <w:rFonts w:ascii="Times New Roman" w:hAnsi="Times New Roman" w:cs="Times New Roman"/>
          <w:sz w:val="24"/>
          <w:szCs w:val="24"/>
        </w:rPr>
        <w:t xml:space="preserve"> netto:</w:t>
      </w:r>
    </w:p>
    <w:p w14:paraId="29DEB5EF" w14:textId="77777777" w:rsidR="00D21E90" w:rsidRPr="00A003D4" w:rsidRDefault="00D21E90" w:rsidP="00D21E90">
      <w:pPr>
        <w:pStyle w:val="Akapitzlist"/>
        <w:numPr>
          <w:ilvl w:val="0"/>
          <w:numId w:val="9"/>
        </w:numPr>
        <w:spacing w:after="0" w:line="240" w:lineRule="auto"/>
        <w:ind w:left="777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2 022 </w:t>
      </w:r>
      <w:r w:rsidRPr="00A003D4">
        <w:rPr>
          <w:rFonts w:ascii="Times New Roman" w:hAnsi="Times New Roman" w:cs="Times New Roman"/>
          <w:b/>
          <w:sz w:val="24"/>
          <w:szCs w:val="24"/>
        </w:rPr>
        <w:t>zł</w:t>
      </w:r>
    </w:p>
    <w:p w14:paraId="5FF66691" w14:textId="77777777" w:rsidR="00D21E90" w:rsidRPr="00A003D4" w:rsidRDefault="00D21E90" w:rsidP="00D21E90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D4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b/>
          <w:sz w:val="24"/>
          <w:szCs w:val="24"/>
        </w:rPr>
        <w:t xml:space="preserve">2 292 </w:t>
      </w:r>
      <w:r w:rsidRPr="00A003D4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003D4">
        <w:rPr>
          <w:rFonts w:ascii="Times New Roman" w:hAnsi="Times New Roman" w:cs="Times New Roman"/>
          <w:sz w:val="24"/>
          <w:szCs w:val="24"/>
        </w:rPr>
        <w:t>w przypadku, gdy członkiem rodziny jest dziecko w wieku do ukończenia 16 roku życia, legitymujące się orzeczeniem o niepełnosprawności albo dziecko legitymujące się orzeczeniem o umiarkowanym bądź znacznym stopniu niepełnosprawności</w:t>
      </w:r>
    </w:p>
    <w:p w14:paraId="0AC9B33A" w14:textId="77777777" w:rsidR="00D21E90" w:rsidRDefault="00D21E90" w:rsidP="00D21E9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ustalaniu uprawnień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Pr="00BD6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brane są pod uwagę </w:t>
      </w:r>
      <w:r w:rsidRPr="005F0E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dochody członków rodziny osią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gnięte w roku kalendarzowym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do członków rodziny zalicza się:</w:t>
      </w:r>
    </w:p>
    <w:p w14:paraId="76ED76C8" w14:textId="77777777" w:rsidR="00D21E90" w:rsidRDefault="00D21E90" w:rsidP="00D21E90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małżonków</w:t>
      </w:r>
      <w:r w:rsidRPr="005F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EF2D823" w14:textId="77777777" w:rsidR="00D21E90" w:rsidRDefault="00D21E90" w:rsidP="00D21E90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Pr="005F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 </w:t>
      </w:r>
    </w:p>
    <w:p w14:paraId="155A6566" w14:textId="77777777" w:rsidR="00D21E90" w:rsidRDefault="00D21E90" w:rsidP="00D21E90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faktycznego dziecka</w:t>
      </w:r>
    </w:p>
    <w:p w14:paraId="47F0B3C0" w14:textId="77777777" w:rsidR="00D21E90" w:rsidRDefault="00D21E90" w:rsidP="00D21E90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pozostające na utrzymaniu dzieci w wieku do ukończenia 25. roku życia, a także dziecko, które ukończyło 25. rok życia legitymujące się orzeczeniem o znacznym stopniu niepełnosprawności, jeżeli w związku z tą niepełnosprawnością rodzinie przysługuje świadczenie pielęgnacyjne lub specjalny zasiłek opiekuńczy albo zasiłek dla opiekuna. </w:t>
      </w:r>
    </w:p>
    <w:p w14:paraId="782CA157" w14:textId="77777777" w:rsidR="00D21E90" w:rsidRDefault="00D21E90" w:rsidP="00D21E9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EF2">
        <w:rPr>
          <w:rFonts w:ascii="Times New Roman" w:eastAsia="Times New Roman" w:hAnsi="Times New Roman" w:cs="Times New Roman"/>
          <w:sz w:val="24"/>
          <w:szCs w:val="24"/>
          <w:lang w:eastAsia="pl-PL"/>
        </w:rPr>
        <w:t>Do członków rodziny nie zalicza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3368994" w14:textId="77777777" w:rsidR="00D21E90" w:rsidRDefault="00D21E90" w:rsidP="00D21E90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pozostającego pod opieką opiekuna prawnego, </w:t>
      </w:r>
    </w:p>
    <w:p w14:paraId="3E48E016" w14:textId="77777777" w:rsidR="00D21E90" w:rsidRDefault="00D21E90" w:rsidP="00D21E90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pozostającego w związku małżeńskim, </w:t>
      </w:r>
    </w:p>
    <w:p w14:paraId="0CC9865C" w14:textId="77777777" w:rsidR="00D21E90" w:rsidRPr="005F0EF2" w:rsidRDefault="00D21E90" w:rsidP="00D21E90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EF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pełnoletniego dziecka posiadającego własne dziecko.</w:t>
      </w:r>
    </w:p>
    <w:p w14:paraId="2A342D26" w14:textId="77777777" w:rsidR="00D21E90" w:rsidRDefault="00D21E90" w:rsidP="00D21E9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D4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</w:t>
      </w:r>
      <w:r w:rsidRPr="00BD6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brane pod uwagę przy ustalaniu prawa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Pr="00BD6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to:</w:t>
      </w:r>
    </w:p>
    <w:p w14:paraId="2EB4C759" w14:textId="77777777" w:rsidR="00D21E90" w:rsidRDefault="00D21E90" w:rsidP="00D21E90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B89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podlegające opodatkowaniu na zasadach określonych w art. 27, 30b, 30c, 30e i art. 30f  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zdrowotne,</w:t>
      </w:r>
    </w:p>
    <w:p w14:paraId="6850722D" w14:textId="77777777" w:rsidR="00D21E90" w:rsidRDefault="00D21E90" w:rsidP="00D21E90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</w:t>
      </w:r>
      <w:r w:rsidRPr="00085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działalności podlegającej opodatkowaniu na podstawie przepisów o zryczałtowanym podatku dochodowym od niektórych przychodów osiąganych przez osoby fizyczne,</w:t>
      </w:r>
    </w:p>
    <w:p w14:paraId="7139282C" w14:textId="77777777" w:rsidR="00D21E90" w:rsidRPr="00EF712F" w:rsidRDefault="00D21E90" w:rsidP="00D21E90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z tytułu </w:t>
      </w:r>
      <w:r w:rsidRPr="00EF712F">
        <w:rPr>
          <w:rFonts w:ascii="Times New Roman" w:hAnsi="Times New Roman" w:cs="Times New Roman"/>
          <w:sz w:val="24"/>
          <w:szCs w:val="24"/>
        </w:rPr>
        <w:t>prowadzenia gospodarstwa rolnego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C71B8B" w14:textId="77777777" w:rsidR="00D21E90" w:rsidRDefault="00D21E90" w:rsidP="00D21E90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B8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dochody niepodlegające opodatkowaniu na podstawie przepisów o podatku dochodowym od osób fizycznych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np.</w:t>
      </w:r>
      <w:r w:rsidRPr="00085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alimenty na rzecz dzieci, wypłacone świadczenia z funduszu alime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ntacyjnego, </w:t>
      </w:r>
      <w:r w:rsidRPr="00085B8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 otrzymywane z tytułu wynajmu pokoi gościnnych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dochody z tytułu pełnienia funkcji społecznych np. sołtysa, radnego).</w:t>
      </w:r>
    </w:p>
    <w:p w14:paraId="49786B34" w14:textId="77777777" w:rsidR="00D21E90" w:rsidRPr="00085B89" w:rsidRDefault="00D21E90" w:rsidP="00D21E9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B89">
        <w:rPr>
          <w:rFonts w:ascii="Times New Roman" w:eastAsia="Times New Roman" w:hAnsi="Times New Roman" w:cs="Times New Roman"/>
          <w:sz w:val="24"/>
          <w:szCs w:val="24"/>
          <w:lang w:eastAsia="pl-PL"/>
        </w:rPr>
        <w:t>Od dochodów odlicza się kwotę alimentów świadczonych na rzecz innych osób.</w:t>
      </w:r>
    </w:p>
    <w:p w14:paraId="2BB57D36" w14:textId="77777777" w:rsidR="00D21E90" w:rsidRDefault="00D21E90" w:rsidP="00D21E9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9159DB" w14:textId="77777777" w:rsidR="00D21E90" w:rsidRPr="000D1098" w:rsidRDefault="00D21E90" w:rsidP="00D21E9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1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Dochód z gospodarstwa rolnego</w:t>
      </w:r>
    </w:p>
    <w:p w14:paraId="1F310D36" w14:textId="77777777" w:rsidR="00D21E90" w:rsidRDefault="00D21E90" w:rsidP="00D21E9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ustalania dochodu z gospodarstwa rolnego, przyjmuje się, że z 1 ha przeliczeniowego uzyskuje się dochód miesięczny w wysokości 1/12 dochodu ogłaszanego corocznie w drodze obwieszczenia przez Prezesa Głównego Urzędu Statystycznego. </w:t>
      </w:r>
    </w:p>
    <w:p w14:paraId="37D4A4C3" w14:textId="3AE8E9B3" w:rsidR="00D21E90" w:rsidRPr="006737A9" w:rsidRDefault="00D21E90" w:rsidP="00D21E9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A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obwieszczenia Prezesa GUS z dnia 2</w:t>
      </w:r>
      <w:r w:rsidR="00B206E3" w:rsidRPr="006737A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7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</w:t>
      </w:r>
      <w:r w:rsidR="00B206E3" w:rsidRPr="006737A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7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dochód ten w 2022 r. wyniósł </w:t>
      </w:r>
      <w:r w:rsidR="00B206E3" w:rsidRPr="0067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5 549 </w:t>
      </w:r>
      <w:r w:rsidRPr="0067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tj. </w:t>
      </w:r>
      <w:r w:rsidR="00B206E3" w:rsidRPr="006737A9">
        <w:rPr>
          <w:rFonts w:ascii="Times New Roman" w:eastAsia="Times New Roman" w:hAnsi="Times New Roman" w:cs="Times New Roman"/>
          <w:sz w:val="24"/>
          <w:szCs w:val="24"/>
          <w:lang w:eastAsia="pl-PL"/>
        </w:rPr>
        <w:t>462,41</w:t>
      </w:r>
      <w:r w:rsidRPr="0067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miesięcznie. </w:t>
      </w:r>
    </w:p>
    <w:p w14:paraId="73C1A600" w14:textId="77777777" w:rsidR="00D21E90" w:rsidRPr="00BD6E15" w:rsidRDefault="00D21E90" w:rsidP="00D21E9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E1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rodzina lub osoba ucząca się uzyskuje dochody z gospodarstwa rolnego oraz uzyskuje pozarolnicze dochody, dochody te sumuje się.</w:t>
      </w:r>
    </w:p>
    <w:p w14:paraId="670A540B" w14:textId="77777777" w:rsidR="00D21E90" w:rsidRPr="00BD6E15" w:rsidRDefault="00D21E90" w:rsidP="00D21E9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Ustalając dochód rodziny uzyskany z gospodarstwa rolnego, do powierzchni gospodarstwa stanowiącego podstawę wymiaru podatku rolnego </w:t>
      </w:r>
      <w:r w:rsidRPr="00085B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wlicza się obszary rolne oddane w dzierżawę z wyjątkiem</w:t>
      </w:r>
      <w:r w:rsidRPr="00BD6E1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247288E" w14:textId="77777777" w:rsidR="00D21E90" w:rsidRPr="00BD6E15" w:rsidRDefault="00D21E90" w:rsidP="00D21E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E15">
        <w:rPr>
          <w:rFonts w:ascii="Times New Roman" w:eastAsia="Times New Roman" w:hAnsi="Times New Roman" w:cs="Times New Roman"/>
          <w:sz w:val="24"/>
          <w:szCs w:val="24"/>
          <w:lang w:eastAsia="pl-PL"/>
        </w:rPr>
        <w:t>oddanej w dzierżawę, na podstawie umowy dzierżawy zawartej stosownie do przepisów o ubezpieczeniu społecznym rolników, części lub całości znajdującego się w posiadaniu rodziny gospodarstwa rolnego;</w:t>
      </w:r>
    </w:p>
    <w:p w14:paraId="4EEB7B0B" w14:textId="77777777" w:rsidR="00D21E90" w:rsidRPr="00BD6E15" w:rsidRDefault="00D21E90" w:rsidP="00D21E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E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gospodarstwa rolnego wniesionego do użytkowania przez rolniczą spółdzielnię produkcyjną;</w:t>
      </w:r>
    </w:p>
    <w:p w14:paraId="3ADC3C53" w14:textId="77777777" w:rsidR="00D21E90" w:rsidRPr="00BD6E15" w:rsidRDefault="00D21E90" w:rsidP="00D21E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E15">
        <w:rPr>
          <w:rFonts w:ascii="Times New Roman" w:eastAsia="Times New Roman" w:hAnsi="Times New Roman" w:cs="Times New Roman"/>
          <w:sz w:val="24"/>
          <w:szCs w:val="24"/>
          <w:lang w:eastAsia="pl-PL"/>
        </w:rPr>
        <w:t> 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Wiejskich.</w:t>
      </w:r>
    </w:p>
    <w:p w14:paraId="2E030223" w14:textId="77777777" w:rsidR="00D21E90" w:rsidRDefault="00D21E90" w:rsidP="00D21E9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E1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Ustalając dochód rodziny uzyskany przez dzierżawcę gospodarstwa rolnego oddanego w dzierżawę na powyżej wymienionych zasadach, dochód uzyskany z gospodarstwa rolnego pomniejsza się o zapłacony czynsz z tytułu dzierżawy. Natomiast ustalając dochód rodziny uzyskany z wydzierżawionego od Agencji Nieruchomości Rolnych gospodarstwa rolnego, dochód uzyskany z gospodarstwa rolnego pomniejsza się o zapłac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 czynsz z tytułu dzierżawy.</w:t>
      </w:r>
    </w:p>
    <w:p w14:paraId="4475C537" w14:textId="77777777" w:rsidR="00D21E90" w:rsidRPr="00085B89" w:rsidRDefault="00D21E90" w:rsidP="00D21E9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5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Dochody dziecka pod opieką opiekuna prawnego</w:t>
      </w:r>
    </w:p>
    <w:p w14:paraId="751BBA46" w14:textId="77777777" w:rsidR="00D21E90" w:rsidRPr="009D4A90" w:rsidRDefault="00D21E90" w:rsidP="00D21E9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prawo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Pr="00BD6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na dziecko pozostające pod opieką opiekuna prawnego, ustalając dochód uwzględnia się tylko dochód dziecka.</w:t>
      </w:r>
    </w:p>
    <w:p w14:paraId="6E3A00E9" w14:textId="77777777" w:rsidR="00A003D4" w:rsidRDefault="00A003D4" w:rsidP="00D21E9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Przykładowe</w:t>
      </w:r>
      <w:r w:rsidRPr="00A00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wyliczenia dochodu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36"/>
      </w:tblGrid>
      <w:tr w:rsidR="00AD19BD" w14:paraId="04C34F3D" w14:textId="77777777" w:rsidTr="00511625">
        <w:tc>
          <w:tcPr>
            <w:tcW w:w="10606" w:type="dxa"/>
            <w:shd w:val="clear" w:color="auto" w:fill="D9D9D9" w:themeFill="background1" w:themeFillShade="D9"/>
          </w:tcPr>
          <w:p w14:paraId="4241EF0B" w14:textId="77777777" w:rsidR="00AD19BD" w:rsidRPr="00E2474D" w:rsidRDefault="00AD19BD" w:rsidP="00AD19BD">
            <w:pPr>
              <w:pStyle w:val="Akapitzlist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Rodzina ucznia składa się z 4 osób:</w:t>
            </w:r>
          </w:p>
          <w:p w14:paraId="767C5155" w14:textId="7DAC6986" w:rsidR="00AD19BD" w:rsidRPr="00E2474D" w:rsidRDefault="00AD19BD" w:rsidP="00AD19BD">
            <w:pPr>
              <w:pStyle w:val="Akapitzlist"/>
              <w:numPr>
                <w:ilvl w:val="1"/>
                <w:numId w:val="10"/>
              </w:num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AF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odziców, którzy </w:t>
            </w:r>
            <w:r w:rsidR="00D21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osiągali w 2022 roku dochód z pracy zarobkowej</w:t>
            </w:r>
            <w:r w:rsidRPr="00E24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1A493001" w14:textId="77777777" w:rsidR="00AD19BD" w:rsidRPr="00AD19BD" w:rsidRDefault="00AD19BD" w:rsidP="000B6974">
            <w:pPr>
              <w:pStyle w:val="Akapitzlist"/>
              <w:numPr>
                <w:ilvl w:val="1"/>
                <w:numId w:val="10"/>
              </w:num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dzieci, które się uczą i 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mają dochodów</w:t>
            </w:r>
            <w:r w:rsidRPr="00E24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53C38577" w14:textId="47980981" w:rsidR="00EC53D7" w:rsidRDefault="00E2474D" w:rsidP="00EC53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przypadku rodzice muszą pobrać zaświadczenie z urzędu skarbowego</w:t>
      </w:r>
      <w:r w:rsidR="00AF2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wysokości osiągniętego w 202</w:t>
      </w:r>
      <w:r w:rsidR="00D21E9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dochodu netto. Jeżeli rodzice wspólnie się rozliczali (składali PIT-37)  to może to być wspólne zaświadczenie dla obojga małżonków. </w:t>
      </w:r>
      <w:r w:rsidR="00EC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wyliczenia dochodu netto niezbędna jest </w:t>
      </w:r>
      <w:r w:rsidR="00EC53D7" w:rsidRPr="00EC53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informacja o wyso</w:t>
      </w:r>
      <w:r w:rsidR="00AF27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kości składek zdrowotnych w 202</w:t>
      </w:r>
      <w:r w:rsidR="00D21E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EC53D7" w:rsidRPr="00EC53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roku</w:t>
      </w:r>
      <w:r w:rsidR="00EC53D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należy uzyskać</w:t>
      </w:r>
      <w:r w:rsidR="00B20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1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834D82">
        <w:rPr>
          <w:rFonts w:ascii="Times New Roman" w:eastAsia="Times New Roman" w:hAnsi="Times New Roman" w:cs="Times New Roman"/>
          <w:sz w:val="24"/>
          <w:szCs w:val="24"/>
          <w:lang w:eastAsia="pl-PL"/>
        </w:rPr>
        <w:t>zeznania podatkowego</w:t>
      </w:r>
      <w:r w:rsidR="00D21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PIT</w:t>
      </w:r>
      <w:r w:rsidR="00834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Zaświadczenie z US wraz </w:t>
      </w:r>
      <w:r w:rsidR="00B206E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34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zeznaniem PIT należy załączyć do oświadczenia o dochodach.</w:t>
      </w:r>
    </w:p>
    <w:p w14:paraId="0EE409D0" w14:textId="128A8DCE" w:rsidR="00E2474D" w:rsidRDefault="00EC53D7" w:rsidP="00E247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</w:t>
      </w:r>
      <w:r w:rsidR="006737A9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zaświadczenia</w:t>
      </w:r>
      <w:r w:rsidR="00F2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</w:t>
      </w:r>
      <w:r w:rsidR="00233D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D2328A" w14:textId="6361BC89" w:rsidR="00F2411E" w:rsidRDefault="00F2411E" w:rsidP="00E247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378AB7A6" wp14:editId="2ABC71CA">
            <wp:extent cx="3423799" cy="4276725"/>
            <wp:effectExtent l="0" t="0" r="5715" b="0"/>
            <wp:docPr id="14312477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24776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4830" cy="429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B359F" w14:textId="77777777" w:rsidR="00F2411E" w:rsidRDefault="00F2411E" w:rsidP="00834D8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53E07" w14:textId="686EC6BD" w:rsidR="00834D82" w:rsidRDefault="00E2474D" w:rsidP="00834D8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Wyliczenie dochodu </w:t>
      </w:r>
      <w:r w:rsidR="00511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obydwojga rodziców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EC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D21E9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</w:t>
      </w:r>
      <w:r w:rsidR="005343C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8A73781" w14:textId="0AB9609F" w:rsidR="005343CB" w:rsidRDefault="005343CB" w:rsidP="00834D82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Dochód </w:t>
      </w:r>
      <w:r w:rsidR="0027661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27661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2093E15" w14:textId="766EC49E" w:rsidR="005343CB" w:rsidRDefault="00834D82" w:rsidP="005343CB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sym w:font="Symbol" w:char="F02D"/>
      </w:r>
      <w:r w:rsidR="005343CB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5343C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należny</w:t>
      </w:r>
    </w:p>
    <w:p w14:paraId="779F8CF5" w14:textId="07F18E3C" w:rsidR="005343CB" w:rsidRDefault="00834D82" w:rsidP="005343CB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sym w:font="Symbol" w:char="F02D"/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534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składki na ubezpieczenie społeczne</w:t>
      </w:r>
    </w:p>
    <w:p w14:paraId="3EEF9155" w14:textId="302749CF" w:rsidR="005343CB" w:rsidRDefault="00834D82" w:rsidP="005343CB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sym w:font="Symbol" w:char="F02D"/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534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składki na ubezpieczenie zdrowotne</w:t>
      </w:r>
    </w:p>
    <w:p w14:paraId="07A74D50" w14:textId="77777777" w:rsidR="00276613" w:rsidRPr="00EC53D7" w:rsidRDefault="005343CB" w:rsidP="00834D82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= dochód netto</w:t>
      </w:r>
    </w:p>
    <w:p w14:paraId="384DAAF6" w14:textId="40B0C984" w:rsidR="005343CB" w:rsidRPr="00511625" w:rsidRDefault="005343CB" w:rsidP="00E247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wyliczony </w:t>
      </w:r>
      <w:r w:rsidR="00511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</w:t>
      </w:r>
      <w:r w:rsidR="00511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wpisać do </w:t>
      </w:r>
      <w:r w:rsidRPr="00EC5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o dochodach w cz. 2</w:t>
      </w:r>
      <w:r w:rsidR="00511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11625" w:rsidRPr="005116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jednym wierszu.</w:t>
      </w:r>
    </w:p>
    <w:p w14:paraId="60FDECBB" w14:textId="5E90FDD9" w:rsidR="006C50E0" w:rsidRDefault="00E85794" w:rsidP="002A24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A24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UWAGA: </w:t>
      </w:r>
      <w:r w:rsidR="002D699A" w:rsidRPr="002A24D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Jeżeli w zaświadczeniu z urzędu skarbo</w:t>
      </w:r>
      <w:r w:rsidR="00565597" w:rsidRPr="002A24D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wego znajdzie się adnotacja o treści:</w:t>
      </w:r>
      <w:r w:rsidR="00565597" w:rsidRPr="002A24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„Podatnik złożył także dokumenty ULG-1 dotyczące tego okresu, a nie objęte niniejszym zaświadczeniem” </w:t>
      </w:r>
      <w:r w:rsidR="00565597" w:rsidRPr="002A24D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należy poprosić urząd skarbowy o dodatkowe zaświadczenie dotyczące wysokości ulgi </w:t>
      </w:r>
      <w:r w:rsidR="002A24DE" w:rsidRPr="002A24D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proofErr w:type="spellStart"/>
      <w:r w:rsidR="002A24DE" w:rsidRPr="002A24D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zaśw</w:t>
      </w:r>
      <w:proofErr w:type="spellEnd"/>
      <w:r w:rsidR="002A24DE" w:rsidRPr="002A24D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ULG-1), którą rodzic</w:t>
      </w:r>
      <w:r w:rsidR="00AF277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e otrzymali </w:t>
      </w:r>
      <w:r w:rsidR="00AF2777" w:rsidRPr="00A056A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do dyspozycji w 202</w:t>
      </w:r>
      <w:r w:rsidR="0011092A" w:rsidRPr="00A056A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2</w:t>
      </w:r>
      <w:r w:rsidR="002A24DE" w:rsidRPr="00A056A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roku</w:t>
      </w:r>
      <w:r w:rsidR="002A24DE" w:rsidRPr="002A24D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="002A24D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16A4825A" w14:textId="598F13F8" w:rsidR="00511625" w:rsidRDefault="002A24DE" w:rsidP="002A24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należy </w:t>
      </w:r>
      <w:r w:rsidR="00EF712F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2A2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oświadczeniu</w:t>
      </w:r>
      <w:r w:rsidRPr="002A2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</w:t>
      </w:r>
      <w:proofErr w:type="spellStart"/>
      <w:r w:rsidRPr="002A2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</w:t>
      </w:r>
      <w:proofErr w:type="spellEnd"/>
      <w:r w:rsidRPr="002A2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A2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cz. 5 wiersz 28.</w:t>
      </w:r>
    </w:p>
    <w:p w14:paraId="40D20F23" w14:textId="040DCC4C" w:rsidR="006C50E0" w:rsidRDefault="006C50E0" w:rsidP="002A24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Przykład wzoru zaświadczenia ULG-1</w:t>
      </w:r>
    </w:p>
    <w:p w14:paraId="633527AB" w14:textId="1AD5035C" w:rsidR="002A24DE" w:rsidRPr="00F2411E" w:rsidRDefault="00A056A4" w:rsidP="00F2411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4434B1D2" wp14:editId="3FACFA69">
            <wp:extent cx="2800350" cy="3960786"/>
            <wp:effectExtent l="0" t="0" r="0" b="1905"/>
            <wp:docPr id="18152620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26202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6636" cy="396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36"/>
      </w:tblGrid>
      <w:tr w:rsidR="00F2411E" w14:paraId="587A587A" w14:textId="77777777" w:rsidTr="00511625">
        <w:tc>
          <w:tcPr>
            <w:tcW w:w="10606" w:type="dxa"/>
            <w:shd w:val="clear" w:color="auto" w:fill="D9D9D9" w:themeFill="background1" w:themeFillShade="D9"/>
          </w:tcPr>
          <w:p w14:paraId="093FC02A" w14:textId="77777777" w:rsidR="00AD19BD" w:rsidRPr="00D32123" w:rsidRDefault="00AD19BD" w:rsidP="00AD19BD">
            <w:pPr>
              <w:pStyle w:val="Akapitzlist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Rodzina ucznia składa się z 4 osób:</w:t>
            </w:r>
          </w:p>
          <w:p w14:paraId="6DBBB417" w14:textId="45146D08" w:rsidR="00AD19BD" w:rsidRDefault="00AD19BD" w:rsidP="00AD19BD">
            <w:pPr>
              <w:pStyle w:val="Akapitzlist"/>
              <w:numPr>
                <w:ilvl w:val="1"/>
                <w:numId w:val="11"/>
              </w:num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ojca</w:t>
            </w:r>
            <w:r w:rsidRPr="00E24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który pracował</w:t>
            </w:r>
            <w:r w:rsidRPr="00E24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="00AF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 w:rsidR="00834D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  <w:r w:rsidRPr="00E24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54F8D655" w14:textId="77777777" w:rsidR="00AD19BD" w:rsidRDefault="00AD19BD" w:rsidP="00AD19BD">
            <w:pPr>
              <w:pStyle w:val="Akapitzlist"/>
              <w:numPr>
                <w:ilvl w:val="1"/>
                <w:numId w:val="11"/>
              </w:num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matki, która prowadzi działalność gospodarczą na podstawie przepisów o zryczałtowanym podatku,</w:t>
            </w:r>
          </w:p>
          <w:p w14:paraId="69435E02" w14:textId="77777777" w:rsidR="00AD19BD" w:rsidRPr="00AD19BD" w:rsidRDefault="00AD19BD" w:rsidP="00434ED0">
            <w:pPr>
              <w:pStyle w:val="Akapitzlist"/>
              <w:numPr>
                <w:ilvl w:val="1"/>
                <w:numId w:val="11"/>
              </w:num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dzieci, które się uczą i nie mają dochodów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68A133C8" w14:textId="4D3D1467" w:rsidR="00D32123" w:rsidRDefault="00D32123" w:rsidP="00D321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tej sytuacji rodzice muszą poprosić o </w:t>
      </w:r>
      <w:r w:rsidRPr="00233D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oddzielne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 z urzęd</w:t>
      </w:r>
      <w:r w:rsidR="00AF2777">
        <w:rPr>
          <w:rFonts w:ascii="Times New Roman" w:eastAsia="Times New Roman" w:hAnsi="Times New Roman" w:cs="Times New Roman"/>
          <w:sz w:val="24"/>
          <w:szCs w:val="24"/>
          <w:lang w:eastAsia="pl-PL"/>
        </w:rPr>
        <w:t>u skarbowego o dochodach za 202</w:t>
      </w:r>
      <w:r w:rsidR="00834D8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 Ojciec musi </w:t>
      </w:r>
      <w:r w:rsidR="0011092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D8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</w:t>
      </w:r>
      <w:r w:rsidR="0011092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834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</w:t>
      </w:r>
      <w:r w:rsidR="00834D82">
        <w:rPr>
          <w:rFonts w:ascii="Times New Roman" w:eastAsia="Times New Roman" w:hAnsi="Times New Roman" w:cs="Times New Roman"/>
          <w:sz w:val="24"/>
          <w:szCs w:val="24"/>
          <w:lang w:eastAsia="pl-PL"/>
        </w:rPr>
        <w:t>adek</w:t>
      </w:r>
      <w:r w:rsidR="00AF2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zdrowotnych za 202</w:t>
      </w:r>
      <w:r w:rsidR="00834D8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110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834D82">
        <w:rPr>
          <w:rFonts w:ascii="Times New Roman" w:eastAsia="Times New Roman" w:hAnsi="Times New Roman" w:cs="Times New Roman"/>
          <w:sz w:val="24"/>
          <w:szCs w:val="24"/>
          <w:lang w:eastAsia="pl-PL"/>
        </w:rPr>
        <w:t>zeznania podatkowego PIT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B4C7C57" w14:textId="77777777" w:rsidR="00D32123" w:rsidRPr="006F3A5A" w:rsidRDefault="00511625" w:rsidP="00D321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1BB4D051" wp14:editId="02A87F1C">
            <wp:simplePos x="0" y="0"/>
            <wp:positionH relativeFrom="column">
              <wp:posOffset>1352550</wp:posOffset>
            </wp:positionH>
            <wp:positionV relativeFrom="paragraph">
              <wp:posOffset>531495</wp:posOffset>
            </wp:positionV>
            <wp:extent cx="3638550" cy="4429125"/>
            <wp:effectExtent l="0" t="0" r="0" b="9525"/>
            <wp:wrapTight wrapText="bothSides">
              <wp:wrapPolygon edited="0">
                <wp:start x="0" y="0"/>
                <wp:lineTo x="0" y="21554"/>
                <wp:lineTo x="21487" y="21554"/>
                <wp:lineTo x="21487" y="0"/>
                <wp:lineTo x="0" y="0"/>
              </wp:wrapPolygon>
            </wp:wrapTight>
            <wp:docPr id="4" name="Obraz 4" descr="C:\Users\renswi\AppData\Local\Microsoft\Windows\Temporary Internet Files\Content.Outlook\Q5LRZ91Q\Sdr8562009091033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swi\AppData\Local\Microsoft\Windows\Temporary Internet Files\Content.Outlook\Q5LRZ91Q\Sdr85620090910330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123">
        <w:rPr>
          <w:rFonts w:ascii="Times New Roman" w:eastAsia="Times New Roman" w:hAnsi="Times New Roman" w:cs="Times New Roman"/>
          <w:sz w:val="24"/>
          <w:szCs w:val="24"/>
          <w:lang w:eastAsia="pl-PL"/>
        </w:rPr>
        <w:t>Mama musi po</w:t>
      </w:r>
      <w:r w:rsidR="006F3A5A">
        <w:rPr>
          <w:rFonts w:ascii="Times New Roman" w:eastAsia="Times New Roman" w:hAnsi="Times New Roman" w:cs="Times New Roman"/>
          <w:sz w:val="24"/>
          <w:szCs w:val="24"/>
          <w:lang w:eastAsia="pl-PL"/>
        </w:rPr>
        <w:t>prosić o wydanie zaświadczenia</w:t>
      </w:r>
      <w:r w:rsidR="00D32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A5A" w:rsidRPr="006F3A5A">
        <w:rPr>
          <w:rFonts w:ascii="Times New Roman" w:hAnsi="Times New Roman" w:cs="Times New Roman"/>
          <w:sz w:val="24"/>
          <w:szCs w:val="24"/>
        </w:rPr>
        <w:t>dotyczące</w:t>
      </w:r>
      <w:r w:rsidR="006F3A5A">
        <w:rPr>
          <w:rFonts w:ascii="Times New Roman" w:hAnsi="Times New Roman" w:cs="Times New Roman"/>
          <w:sz w:val="24"/>
          <w:szCs w:val="24"/>
        </w:rPr>
        <w:t>go</w:t>
      </w:r>
      <w:r w:rsidR="006F3A5A" w:rsidRPr="006F3A5A">
        <w:rPr>
          <w:rFonts w:ascii="Times New Roman" w:hAnsi="Times New Roman" w:cs="Times New Roman"/>
          <w:sz w:val="24"/>
          <w:szCs w:val="24"/>
        </w:rPr>
        <w:t xml:space="preserve"> osoby rozliczającej się na podstawie przepisów o zryczałtowanym podatku dochodowym od niektórych przychodów osiąganych przez osoby fizyczne</w:t>
      </w:r>
      <w:r w:rsidR="006F3A5A">
        <w:rPr>
          <w:rFonts w:ascii="Times New Roman" w:hAnsi="Times New Roman" w:cs="Times New Roman"/>
          <w:sz w:val="24"/>
          <w:szCs w:val="24"/>
        </w:rPr>
        <w:t xml:space="preserve"> (wzór poniżej).</w:t>
      </w:r>
    </w:p>
    <w:p w14:paraId="104AD2AD" w14:textId="77777777" w:rsidR="00511625" w:rsidRDefault="00511625" w:rsidP="00D321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0EBC0" w14:textId="77777777" w:rsidR="00511625" w:rsidRDefault="00511625" w:rsidP="00D321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0E15D" w14:textId="77777777" w:rsidR="00511625" w:rsidRDefault="00511625" w:rsidP="00D321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2AAF6" w14:textId="77777777" w:rsidR="00D32123" w:rsidRDefault="00D32123" w:rsidP="00D321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59B12" w14:textId="77777777" w:rsidR="00511625" w:rsidRDefault="00511625" w:rsidP="00D321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AFD8C" w14:textId="77777777" w:rsidR="00511625" w:rsidRDefault="00511625" w:rsidP="00D321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DAF03" w14:textId="77777777" w:rsidR="00511625" w:rsidRDefault="00511625" w:rsidP="00D321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FE70D" w14:textId="77777777" w:rsidR="00511625" w:rsidRDefault="00511625" w:rsidP="00D321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F92D8" w14:textId="77777777" w:rsidR="00511625" w:rsidRDefault="00511625" w:rsidP="00D321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1605B" w14:textId="77777777" w:rsidR="00511625" w:rsidRDefault="00511625" w:rsidP="00D321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A4E83" w14:textId="77777777" w:rsidR="00511625" w:rsidRDefault="00511625" w:rsidP="00D321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2CE0F" w14:textId="77777777" w:rsidR="00511625" w:rsidRDefault="00511625" w:rsidP="00D321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7E075" w14:textId="77777777" w:rsidR="00511625" w:rsidRDefault="00511625" w:rsidP="00D321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A952A" w14:textId="77777777" w:rsidR="00511625" w:rsidRDefault="00511625" w:rsidP="00D321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929A0" w14:textId="77777777" w:rsidR="00511625" w:rsidRDefault="00511625" w:rsidP="00D321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EAFE6" w14:textId="77777777" w:rsidR="00511625" w:rsidRDefault="00511625" w:rsidP="00D321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EDD0C" w14:textId="77777777" w:rsidR="00511625" w:rsidRDefault="00511625" w:rsidP="00D321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31509" w14:textId="77777777" w:rsidR="00511625" w:rsidRDefault="00511625" w:rsidP="00D321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8AE7E4" w14:textId="77777777" w:rsidR="00D32123" w:rsidRDefault="00D32123" w:rsidP="00D321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należy wyliczyć następująco: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8672"/>
      </w:tblGrid>
      <w:tr w:rsidR="00511625" w14:paraId="1848FA4C" w14:textId="77777777" w:rsidTr="000F2FE2">
        <w:tc>
          <w:tcPr>
            <w:tcW w:w="1809" w:type="dxa"/>
          </w:tcPr>
          <w:p w14:paraId="74EEE5C6" w14:textId="77777777" w:rsidR="00511625" w:rsidRPr="00F07B55" w:rsidRDefault="00511625" w:rsidP="00F07B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07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Dochód ojca: </w:t>
            </w:r>
          </w:p>
        </w:tc>
        <w:tc>
          <w:tcPr>
            <w:tcW w:w="8797" w:type="dxa"/>
          </w:tcPr>
          <w:p w14:paraId="15456ECD" w14:textId="4145D4EC" w:rsidR="00F07B55" w:rsidRDefault="00F07B55" w:rsidP="00F07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Dochód (brutto)</w:t>
            </w:r>
          </w:p>
          <w:p w14:paraId="23B85C8E" w14:textId="77777777" w:rsidR="00F07B55" w:rsidRDefault="00F07B55" w:rsidP="00F07B55">
            <w:pPr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  <w:sym w:font="Symbol" w:char="F02D"/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należny</w:t>
            </w:r>
          </w:p>
          <w:p w14:paraId="72C38242" w14:textId="77777777" w:rsidR="00F07B55" w:rsidRDefault="00F07B55" w:rsidP="00F07B55">
            <w:pPr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  <w:sym w:font="Symbol" w:char="F02D"/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składki na ubezpieczenie społeczne</w:t>
            </w:r>
          </w:p>
          <w:p w14:paraId="5169138A" w14:textId="77777777" w:rsidR="00F07B55" w:rsidRDefault="00F07B55" w:rsidP="00F07B55">
            <w:pPr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  <w:sym w:font="Symbol" w:char="F02D"/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składki na ubezpieczenie zdrowotne</w:t>
            </w:r>
          </w:p>
          <w:p w14:paraId="19A98B12" w14:textId="471F6ED2" w:rsidR="00511625" w:rsidRPr="00511625" w:rsidRDefault="00F07B55" w:rsidP="00F07B55">
            <w:pPr>
              <w:ind w:left="5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= dochód netto</w:t>
            </w:r>
          </w:p>
        </w:tc>
      </w:tr>
    </w:tbl>
    <w:p w14:paraId="42B6F766" w14:textId="77777777" w:rsidR="00D32123" w:rsidRPr="00591120" w:rsidRDefault="00D32123" w:rsidP="00D321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wyliczony dochód ojca należy wpisać do </w:t>
      </w:r>
      <w:r w:rsidRPr="00EC5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o dochodach w cz. 2</w:t>
      </w:r>
    </w:p>
    <w:p w14:paraId="003DC9F8" w14:textId="77777777" w:rsidR="00D32123" w:rsidRPr="00F07B55" w:rsidRDefault="00D32123" w:rsidP="00D3212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7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Dochód mamy: </w:t>
      </w:r>
    </w:p>
    <w:p w14:paraId="5D79CE43" w14:textId="306C4109" w:rsidR="00D32123" w:rsidRDefault="006F3A5A" w:rsidP="00CD022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wydane </w:t>
      </w:r>
      <w:r w:rsidRPr="006F3A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zaświadczenie</w:t>
      </w:r>
      <w:r w:rsidRPr="006F3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wg wzoru powyżej, </w:t>
      </w:r>
      <w:r w:rsidRPr="006F3A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oraz </w:t>
      </w:r>
      <w:r w:rsidRPr="006F3A5A">
        <w:rPr>
          <w:rFonts w:ascii="Times New Roman" w:hAnsi="Times New Roman" w:cs="Times New Roman"/>
          <w:sz w:val="24"/>
          <w:szCs w:val="24"/>
          <w:u w:val="single"/>
        </w:rPr>
        <w:t>obwieszczeni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F3A5A">
        <w:rPr>
          <w:rFonts w:ascii="Times New Roman" w:hAnsi="Times New Roman" w:cs="Times New Roman"/>
          <w:sz w:val="24"/>
          <w:szCs w:val="24"/>
          <w:u w:val="single"/>
        </w:rPr>
        <w:t xml:space="preserve"> Ministra</w:t>
      </w:r>
      <w:r w:rsidR="00CD0228">
        <w:rPr>
          <w:rFonts w:ascii="Times New Roman" w:hAnsi="Times New Roman" w:cs="Times New Roman"/>
          <w:sz w:val="24"/>
          <w:szCs w:val="24"/>
          <w:u w:val="single"/>
        </w:rPr>
        <w:t xml:space="preserve"> Rodziny i</w:t>
      </w:r>
      <w:r w:rsidRPr="006F3A5A">
        <w:rPr>
          <w:rFonts w:ascii="Times New Roman" w:hAnsi="Times New Roman" w:cs="Times New Roman"/>
          <w:sz w:val="24"/>
          <w:szCs w:val="24"/>
          <w:u w:val="single"/>
        </w:rPr>
        <w:t xml:space="preserve"> Polityki Społecznej</w:t>
      </w:r>
      <w:r w:rsidR="00AF2777">
        <w:rPr>
          <w:rFonts w:ascii="Times New Roman" w:hAnsi="Times New Roman" w:cs="Times New Roman"/>
          <w:sz w:val="24"/>
          <w:szCs w:val="24"/>
        </w:rPr>
        <w:t xml:space="preserve"> z dnia 2</w:t>
      </w:r>
      <w:r w:rsidR="00CD0228">
        <w:rPr>
          <w:rFonts w:ascii="Times New Roman" w:hAnsi="Times New Roman" w:cs="Times New Roman"/>
          <w:sz w:val="24"/>
          <w:szCs w:val="24"/>
        </w:rPr>
        <w:t>8</w:t>
      </w:r>
      <w:r w:rsidR="00AF2777">
        <w:rPr>
          <w:rFonts w:ascii="Times New Roman" w:hAnsi="Times New Roman" w:cs="Times New Roman"/>
          <w:sz w:val="24"/>
          <w:szCs w:val="24"/>
        </w:rPr>
        <w:t xml:space="preserve"> lipca 202</w:t>
      </w:r>
      <w:r w:rsidR="00CD0228">
        <w:rPr>
          <w:rFonts w:ascii="Times New Roman" w:hAnsi="Times New Roman" w:cs="Times New Roman"/>
          <w:sz w:val="24"/>
          <w:szCs w:val="24"/>
        </w:rPr>
        <w:t>3</w:t>
      </w:r>
      <w:r w:rsidRPr="006F3A5A">
        <w:rPr>
          <w:rFonts w:ascii="Times New Roman" w:hAnsi="Times New Roman" w:cs="Times New Roman"/>
          <w:sz w:val="24"/>
          <w:szCs w:val="24"/>
        </w:rPr>
        <w:t xml:space="preserve"> r. w spraw</w:t>
      </w:r>
      <w:r w:rsidR="00AF2777">
        <w:rPr>
          <w:rFonts w:ascii="Times New Roman" w:hAnsi="Times New Roman" w:cs="Times New Roman"/>
          <w:sz w:val="24"/>
          <w:szCs w:val="24"/>
        </w:rPr>
        <w:t>ie wysokości dochodu za rok 202</w:t>
      </w:r>
      <w:r w:rsidR="00CD0228">
        <w:rPr>
          <w:rFonts w:ascii="Times New Roman" w:hAnsi="Times New Roman" w:cs="Times New Roman"/>
          <w:sz w:val="24"/>
          <w:szCs w:val="24"/>
        </w:rPr>
        <w:t>2</w:t>
      </w:r>
      <w:r w:rsidRPr="006F3A5A">
        <w:rPr>
          <w:rFonts w:ascii="Times New Roman" w:hAnsi="Times New Roman" w:cs="Times New Roman"/>
          <w:sz w:val="24"/>
          <w:szCs w:val="24"/>
        </w:rPr>
        <w:t xml:space="preserve"> z działalności podlegającej opodatkowaniu na podstawie przepisów</w:t>
      </w:r>
      <w:r w:rsidR="00CD0228">
        <w:rPr>
          <w:rFonts w:ascii="Times New Roman" w:hAnsi="Times New Roman" w:cs="Times New Roman"/>
          <w:sz w:val="24"/>
          <w:szCs w:val="24"/>
        </w:rPr>
        <w:t xml:space="preserve"> </w:t>
      </w:r>
      <w:r w:rsidR="00CD0228" w:rsidRPr="00CD0228">
        <w:rPr>
          <w:rFonts w:ascii="Times New Roman" w:hAnsi="Times New Roman" w:cs="Times New Roman"/>
          <w:sz w:val="24"/>
          <w:szCs w:val="24"/>
        </w:rPr>
        <w:t xml:space="preserve">o zryczałtowanym podatku dochodowym od niektórych przychodów osiąganych przez osoby fizyczne </w:t>
      </w:r>
      <w:r w:rsidRPr="006F3A5A">
        <w:rPr>
          <w:rFonts w:ascii="Times New Roman" w:hAnsi="Times New Roman" w:cs="Times New Roman"/>
          <w:sz w:val="24"/>
          <w:szCs w:val="24"/>
        </w:rPr>
        <w:t xml:space="preserve">(Monitor Polski Dz. Urz. RP poz. </w:t>
      </w:r>
      <w:r w:rsidR="00CD0228">
        <w:rPr>
          <w:rFonts w:ascii="Times New Roman" w:hAnsi="Times New Roman" w:cs="Times New Roman"/>
          <w:sz w:val="24"/>
          <w:szCs w:val="24"/>
        </w:rPr>
        <w:t>775</w:t>
      </w:r>
      <w:r w:rsidRPr="006F3A5A">
        <w:rPr>
          <w:rFonts w:ascii="Times New Roman" w:hAnsi="Times New Roman" w:cs="Times New Roman"/>
          <w:sz w:val="24"/>
          <w:szCs w:val="24"/>
        </w:rPr>
        <w:t>)</w:t>
      </w:r>
      <w:r w:rsidR="00A375AE">
        <w:rPr>
          <w:rFonts w:ascii="Times New Roman" w:hAnsi="Times New Roman" w:cs="Times New Roman"/>
          <w:sz w:val="24"/>
          <w:szCs w:val="24"/>
        </w:rPr>
        <w:t xml:space="preserve"> należy ustalić wysokość dochodu </w:t>
      </w:r>
      <w:r w:rsidR="002E6309">
        <w:rPr>
          <w:rFonts w:ascii="Times New Roman" w:hAnsi="Times New Roman" w:cs="Times New Roman"/>
          <w:sz w:val="24"/>
          <w:szCs w:val="24"/>
        </w:rPr>
        <w:t xml:space="preserve">(który jest zależny od formy prowadzenia działalności gospodarczej, wysokości przychodu i stawki podatkowej) </w:t>
      </w:r>
      <w:r w:rsidR="00A375AE">
        <w:rPr>
          <w:rFonts w:ascii="Times New Roman" w:hAnsi="Times New Roman" w:cs="Times New Roman"/>
          <w:sz w:val="24"/>
          <w:szCs w:val="24"/>
        </w:rPr>
        <w:t>i wpisać w rubrykę</w:t>
      </w:r>
      <w:r w:rsidR="002E6309">
        <w:rPr>
          <w:rFonts w:ascii="Times New Roman" w:hAnsi="Times New Roman" w:cs="Times New Roman"/>
          <w:sz w:val="24"/>
          <w:szCs w:val="24"/>
        </w:rPr>
        <w:t xml:space="preserve"> w </w:t>
      </w:r>
      <w:r w:rsidR="002E6309" w:rsidRPr="002E6309">
        <w:rPr>
          <w:rFonts w:ascii="Times New Roman" w:hAnsi="Times New Roman" w:cs="Times New Roman"/>
          <w:b/>
          <w:sz w:val="24"/>
          <w:szCs w:val="24"/>
        </w:rPr>
        <w:t>cz. 3 oświadczenia o dochodach</w:t>
      </w:r>
      <w:r w:rsidR="002E630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36"/>
      </w:tblGrid>
      <w:tr w:rsidR="00511625" w14:paraId="4FCD4174" w14:textId="77777777" w:rsidTr="00511625">
        <w:tc>
          <w:tcPr>
            <w:tcW w:w="10606" w:type="dxa"/>
            <w:shd w:val="clear" w:color="auto" w:fill="D9D9D9" w:themeFill="background1" w:themeFillShade="D9"/>
          </w:tcPr>
          <w:p w14:paraId="24EACFC3" w14:textId="77777777" w:rsidR="00511625" w:rsidRPr="002E6309" w:rsidRDefault="00511625" w:rsidP="00511625">
            <w:pPr>
              <w:pStyle w:val="Akapitzlist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Rodzina ucznia składa się z 4 osób:</w:t>
            </w:r>
          </w:p>
          <w:p w14:paraId="5F313186" w14:textId="6ECB9625" w:rsidR="00511625" w:rsidRDefault="00511625" w:rsidP="00511625">
            <w:pPr>
              <w:pStyle w:val="Akapitzlist"/>
              <w:numPr>
                <w:ilvl w:val="1"/>
                <w:numId w:val="11"/>
              </w:num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ojca</w:t>
            </w:r>
            <w:r w:rsidRPr="00E24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który pracował </w:t>
            </w:r>
            <w:r w:rsidR="00CD02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u pracodawcy poza granicami Rzeczypospolitej i tam też się rozlicza (np. płaci podatki itp.),</w:t>
            </w:r>
          </w:p>
          <w:p w14:paraId="7D45B8AB" w14:textId="77777777" w:rsidR="00511625" w:rsidRDefault="00511625" w:rsidP="00511625">
            <w:pPr>
              <w:pStyle w:val="Akapitzlist"/>
              <w:numPr>
                <w:ilvl w:val="1"/>
                <w:numId w:val="11"/>
              </w:num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matki, która utrzymuje się z gospodarstwa rolnego,</w:t>
            </w:r>
          </w:p>
          <w:p w14:paraId="76CA73E6" w14:textId="77777777" w:rsidR="00511625" w:rsidRPr="00511625" w:rsidRDefault="00511625" w:rsidP="00511625">
            <w:pPr>
              <w:pStyle w:val="Akapitzlist"/>
              <w:numPr>
                <w:ilvl w:val="1"/>
                <w:numId w:val="11"/>
              </w:num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dzieci, które się uczą i nie mają dochodów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1054E592" w14:textId="63CAD6C3" w:rsidR="002E6309" w:rsidRDefault="002E6309" w:rsidP="00AD19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tej sytuacji ojciec powinien poprosić swojego pracodawcę o wydanie zaświadczenia potwierdzającego od kiedy jest zatrudniony i w jakiej wysokości pobrał </w:t>
      </w:r>
      <w:r w:rsidRPr="00AD19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wynagrodzenie netto</w:t>
      </w:r>
      <w:r w:rsidR="00380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202</w:t>
      </w:r>
      <w:r w:rsidR="00CD022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D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 Następnie ojciec powinien na tej podstawie sporządzić pisemne oświadczenie o uzyskanych dochodach</w:t>
      </w:r>
      <w:r w:rsidR="00AD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(</w:t>
      </w:r>
      <w:r w:rsidR="00AD19BD" w:rsidRPr="00AD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czyli </w:t>
      </w:r>
      <w:r w:rsidR="00AD19BD" w:rsidRPr="00AD19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pomniejszonych </w:t>
      </w:r>
      <w:r w:rsidR="00AD19BD" w:rsidRPr="00AD19BD">
        <w:rPr>
          <w:rFonts w:ascii="Times New Roman" w:hAnsi="Times New Roman" w:cs="Times New Roman"/>
          <w:sz w:val="24"/>
          <w:szCs w:val="24"/>
        </w:rPr>
        <w:t>o zapłacone za granicą Rzeczypospolitej Polskiej: podatek dochodowy oraz składki na obowiązkowe ubezpieczenie społeczne i obowiązkowe ubezpieczenie zdrowotne).</w:t>
      </w:r>
    </w:p>
    <w:p w14:paraId="0040E803" w14:textId="43CC537B" w:rsidR="00CD0228" w:rsidRDefault="00CD0228" w:rsidP="00AD19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Obliczenie wysokości dochodu z tytułu pracy poza granicami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Rzeczypospolitej może nastąpić również na podstawie innych niż zaświadczenie pracodawcy dokumentów, np. zeznanie podatkowe, deklaracja itp., przy czym musi być ono przetłumaczone na język polski i na jego podstawie </w:t>
      </w:r>
      <w:r w:rsidRPr="00AD19B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one</w:t>
      </w:r>
      <w:r w:rsidRPr="00AD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 oświadczenie o uzyskanych dochodach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netto.</w:t>
      </w:r>
    </w:p>
    <w:p w14:paraId="23F7D121" w14:textId="77777777" w:rsidR="00AD19BD" w:rsidRPr="00AD19BD" w:rsidRDefault="00AD19BD" w:rsidP="00AD19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Tak wyliczony dochód należy wpisać w </w:t>
      </w:r>
      <w:r w:rsidRPr="00AD19BD">
        <w:rPr>
          <w:rFonts w:ascii="Times New Roman" w:hAnsi="Times New Roman" w:cs="Times New Roman"/>
          <w:b/>
          <w:sz w:val="24"/>
          <w:szCs w:val="24"/>
        </w:rPr>
        <w:t>cz. 5 wiersz 23 oświadczenia o dochodach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1EB694" w14:textId="21AE05D4" w:rsidR="002E6309" w:rsidRDefault="00AD19BD" w:rsidP="002E630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Mama w oparciu o zaświadczenie z gminy o wielkości</w:t>
      </w:r>
      <w:r w:rsidR="00380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posiadanego gospodarstwa w 202</w:t>
      </w:r>
      <w:r w:rsidR="00CD022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lub na pods</w:t>
      </w:r>
      <w:r w:rsidR="00380314">
        <w:rPr>
          <w:rFonts w:ascii="Times New Roman" w:eastAsia="Times New Roman" w:hAnsi="Times New Roman" w:cs="Times New Roman"/>
          <w:sz w:val="24"/>
          <w:szCs w:val="24"/>
          <w:lang w:eastAsia="pl-PL"/>
        </w:rPr>
        <w:t>tawie nakazu płatniczego za 202</w:t>
      </w:r>
      <w:r w:rsidR="00CD022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powinna </w:t>
      </w:r>
      <w:r w:rsidR="00834F9A">
        <w:rPr>
          <w:rFonts w:ascii="Times New Roman" w:eastAsia="Times New Roman" w:hAnsi="Times New Roman" w:cs="Times New Roman"/>
          <w:sz w:val="24"/>
          <w:szCs w:val="24"/>
          <w:lang w:eastAsia="pl-PL"/>
        </w:rPr>
        <w:t>wyliczyć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dochodu w </w:t>
      </w:r>
      <w:r w:rsidRPr="00AD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 4 oświadczenia o dochodach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4F3291" w14:textId="77777777" w:rsidR="00AD19BD" w:rsidRDefault="00AD19BD" w:rsidP="00AD19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D19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Uwaga: przy wyliczaniu dochodu z gospodarstwa należy wziąć pod uwagę liczbę </w:t>
      </w:r>
      <w:r w:rsidRPr="00AD19B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hektarów przeliczeniowych</w:t>
      </w:r>
      <w:r w:rsidRPr="00AD19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(nie fizycznych). Dochód z gospodarstwa bierze się pod uwagę, jeżeli liczba hektarów przeliczeniowych </w:t>
      </w:r>
      <w:r w:rsidRPr="00AD19B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jest równa lub większa od 1 ha</w:t>
      </w:r>
      <w:r w:rsidRPr="00AD19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sectPr w:rsidR="00AD19BD" w:rsidSect="00EC5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62F"/>
    <w:multiLevelType w:val="hybridMultilevel"/>
    <w:tmpl w:val="A8F67954"/>
    <w:lvl w:ilvl="0" w:tplc="D4D2204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7B65FE"/>
    <w:multiLevelType w:val="hybridMultilevel"/>
    <w:tmpl w:val="1A98905A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7E3C"/>
    <w:multiLevelType w:val="hybridMultilevel"/>
    <w:tmpl w:val="0FD81156"/>
    <w:lvl w:ilvl="0" w:tplc="D4D2204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2D27A4"/>
    <w:multiLevelType w:val="hybridMultilevel"/>
    <w:tmpl w:val="7CA430BA"/>
    <w:lvl w:ilvl="0" w:tplc="99DC2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3095"/>
    <w:multiLevelType w:val="hybridMultilevel"/>
    <w:tmpl w:val="E54C43BC"/>
    <w:lvl w:ilvl="0" w:tplc="D4D2204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09C729D"/>
    <w:multiLevelType w:val="multilevel"/>
    <w:tmpl w:val="793C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276171"/>
    <w:multiLevelType w:val="hybridMultilevel"/>
    <w:tmpl w:val="04849B08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80B63"/>
    <w:multiLevelType w:val="hybridMultilevel"/>
    <w:tmpl w:val="07AEF43C"/>
    <w:lvl w:ilvl="0" w:tplc="CC381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4D22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75CD1"/>
    <w:multiLevelType w:val="hybridMultilevel"/>
    <w:tmpl w:val="7C4848F2"/>
    <w:lvl w:ilvl="0" w:tplc="C444E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4D22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C5A07"/>
    <w:multiLevelType w:val="hybridMultilevel"/>
    <w:tmpl w:val="269A3774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B4770"/>
    <w:multiLevelType w:val="hybridMultilevel"/>
    <w:tmpl w:val="BF5A8F22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683273">
    <w:abstractNumId w:val="5"/>
  </w:num>
  <w:num w:numId="2" w16cid:durableId="1663119780">
    <w:abstractNumId w:val="1"/>
  </w:num>
  <w:num w:numId="3" w16cid:durableId="1184243752">
    <w:abstractNumId w:val="9"/>
  </w:num>
  <w:num w:numId="4" w16cid:durableId="1383019711">
    <w:abstractNumId w:val="3"/>
  </w:num>
  <w:num w:numId="5" w16cid:durableId="46270138">
    <w:abstractNumId w:val="2"/>
  </w:num>
  <w:num w:numId="6" w16cid:durableId="1261645855">
    <w:abstractNumId w:val="0"/>
  </w:num>
  <w:num w:numId="7" w16cid:durableId="505169673">
    <w:abstractNumId w:val="10"/>
  </w:num>
  <w:num w:numId="8" w16cid:durableId="1772822808">
    <w:abstractNumId w:val="6"/>
  </w:num>
  <w:num w:numId="9" w16cid:durableId="1154445194">
    <w:abstractNumId w:val="4"/>
  </w:num>
  <w:num w:numId="10" w16cid:durableId="1584954786">
    <w:abstractNumId w:val="8"/>
  </w:num>
  <w:num w:numId="11" w16cid:durableId="15091792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F2"/>
    <w:rsid w:val="00085B89"/>
    <w:rsid w:val="000B6974"/>
    <w:rsid w:val="000D1098"/>
    <w:rsid w:val="001034BF"/>
    <w:rsid w:val="0011092A"/>
    <w:rsid w:val="00152314"/>
    <w:rsid w:val="00233DEB"/>
    <w:rsid w:val="00276613"/>
    <w:rsid w:val="002A24DE"/>
    <w:rsid w:val="002D699A"/>
    <w:rsid w:val="002E6309"/>
    <w:rsid w:val="00380314"/>
    <w:rsid w:val="00381477"/>
    <w:rsid w:val="00434ED0"/>
    <w:rsid w:val="00511625"/>
    <w:rsid w:val="0052678D"/>
    <w:rsid w:val="005343CB"/>
    <w:rsid w:val="00565597"/>
    <w:rsid w:val="00591120"/>
    <w:rsid w:val="005D3B8C"/>
    <w:rsid w:val="005F0EF2"/>
    <w:rsid w:val="006737A9"/>
    <w:rsid w:val="006C50E0"/>
    <w:rsid w:val="006F3A5A"/>
    <w:rsid w:val="00726868"/>
    <w:rsid w:val="0079601D"/>
    <w:rsid w:val="00834D82"/>
    <w:rsid w:val="00834F9A"/>
    <w:rsid w:val="008A014C"/>
    <w:rsid w:val="008F660B"/>
    <w:rsid w:val="00A003D4"/>
    <w:rsid w:val="00A056A4"/>
    <w:rsid w:val="00A375AE"/>
    <w:rsid w:val="00AD19BD"/>
    <w:rsid w:val="00AF2777"/>
    <w:rsid w:val="00B206E3"/>
    <w:rsid w:val="00CD0228"/>
    <w:rsid w:val="00D21E90"/>
    <w:rsid w:val="00D32123"/>
    <w:rsid w:val="00E2474D"/>
    <w:rsid w:val="00E85794"/>
    <w:rsid w:val="00EC53D7"/>
    <w:rsid w:val="00EF712F"/>
    <w:rsid w:val="00F07B55"/>
    <w:rsid w:val="00F2411E"/>
    <w:rsid w:val="00F2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7DEF"/>
  <w15:docId w15:val="{CFE86CC4-0D62-402A-A279-414C0D2F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E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1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Świercz, Renata</dc:creator>
  <cp:lastModifiedBy>Świercz, Renata</cp:lastModifiedBy>
  <cp:revision>2</cp:revision>
  <cp:lastPrinted>2020-09-10T07:25:00Z</cp:lastPrinted>
  <dcterms:created xsi:type="dcterms:W3CDTF">2023-10-11T10:04:00Z</dcterms:created>
  <dcterms:modified xsi:type="dcterms:W3CDTF">2023-10-11T10:04:00Z</dcterms:modified>
</cp:coreProperties>
</file>